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42E36" w14:textId="2010A8F4" w:rsidR="00F94C81" w:rsidRDefault="00F94C81"/>
    <w:p w14:paraId="0BF35894" w14:textId="6FDBC7B6" w:rsidR="009203BA" w:rsidRPr="009203BA" w:rsidRDefault="009203BA" w:rsidP="009203BA">
      <w:pPr>
        <w:suppressAutoHyphens/>
        <w:ind w:firstLine="720"/>
        <w:jc w:val="center"/>
        <w:rPr>
          <w:rFonts w:ascii="Gill Sans MT" w:eastAsia="Times New Roman" w:hAnsi="Gill Sans MT" w:cs="Arial"/>
          <w:b/>
          <w:sz w:val="44"/>
          <w:szCs w:val="44"/>
          <w:lang w:val="en-AU" w:eastAsia="ar-SA"/>
        </w:rPr>
      </w:pPr>
      <w:r>
        <w:rPr>
          <w:rFonts w:ascii="Gill Sans MT" w:eastAsia="Times New Roman" w:hAnsi="Gill Sans MT" w:cs="Times New Roman"/>
          <w:b/>
          <w:noProof/>
          <w:sz w:val="32"/>
          <w:lang w:val="en-AU" w:eastAsia="en-AU"/>
        </w:rPr>
        <mc:AlternateContent>
          <mc:Choice Requires="wps">
            <w:drawing>
              <wp:anchor distT="0" distB="0" distL="114300" distR="114300" simplePos="0" relativeHeight="251661312" behindDoc="0" locked="0" layoutInCell="1" allowOverlap="1" wp14:anchorId="5767249B" wp14:editId="22569D43">
                <wp:simplePos x="0" y="0"/>
                <wp:positionH relativeFrom="column">
                  <wp:posOffset>-228600</wp:posOffset>
                </wp:positionH>
                <wp:positionV relativeFrom="paragraph">
                  <wp:posOffset>21590</wp:posOffset>
                </wp:positionV>
                <wp:extent cx="1154430" cy="1434465"/>
                <wp:effectExtent l="0" t="254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143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57358" w14:textId="498BE500" w:rsidR="009203BA" w:rsidRDefault="009203BA" w:rsidP="009203BA">
                            <w:bookmarkStart w:id="0" w:name="_GoBack"/>
                            <w:r>
                              <w:rPr>
                                <w:rFonts w:ascii="Gill Sans MT" w:hAnsi="Gill Sans MT" w:cs="Arial"/>
                                <w:b/>
                                <w:noProof/>
                                <w:sz w:val="44"/>
                                <w:szCs w:val="44"/>
                                <w:lang w:val="en-AU" w:eastAsia="en-AU"/>
                              </w:rPr>
                              <w:drawing>
                                <wp:inline distT="0" distB="0" distL="0" distR="0" wp14:anchorId="2AF430EB" wp14:editId="2A050C56">
                                  <wp:extent cx="971550" cy="1343025"/>
                                  <wp:effectExtent l="0" t="0" r="0" b="9525"/>
                                  <wp:docPr id="4" name="Picture 4" descr="Water" title="Tap into Water  Everyda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343025"/>
                                          </a:xfrm>
                                          <a:prstGeom prst="rect">
                                            <a:avLst/>
                                          </a:prstGeom>
                                          <a:noFill/>
                                          <a:ln>
                                            <a:noFill/>
                                          </a:ln>
                                        </pic:spPr>
                                      </pic:pic>
                                    </a:graphicData>
                                  </a:graphic>
                                </wp:inline>
                              </w:drawing>
                            </w:r>
                            <w:bookmarkEnd w:id="0"/>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pt;margin-top:1.7pt;width:90.9pt;height:112.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" stroked="f">
                <v:textbox style="mso-fit-shape-to-text:t">
                  <w:txbxContent>
                    <w:p w14:paraId="75057358" w14:textId="498BE500" w:rsidR="009203BA" w:rsidRDefault="009203BA" w:rsidP="009203BA">
                      <w:bookmarkStart w:id="1" w:name="_GoBack"/>
                      <w:r>
                        <w:rPr>
                          <w:rFonts w:ascii="Gill Sans MT" w:hAnsi="Gill Sans MT" w:cs="Arial"/>
                          <w:b/>
                          <w:noProof/>
                          <w:sz w:val="44"/>
                          <w:szCs w:val="44"/>
                          <w:lang w:val="en-AU" w:eastAsia="en-AU"/>
                        </w:rPr>
                        <w:drawing>
                          <wp:inline distT="0" distB="0" distL="0" distR="0" wp14:anchorId="2AF430EB" wp14:editId="2A050C56">
                            <wp:extent cx="971550" cy="1343025"/>
                            <wp:effectExtent l="0" t="0" r="0" b="9525"/>
                            <wp:docPr id="4" name="Picture 4" descr="Water" title="Tap into Water  Everyda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343025"/>
                                    </a:xfrm>
                                    <a:prstGeom prst="rect">
                                      <a:avLst/>
                                    </a:prstGeom>
                                    <a:noFill/>
                                    <a:ln>
                                      <a:noFill/>
                                    </a:ln>
                                  </pic:spPr>
                                </pic:pic>
                              </a:graphicData>
                            </a:graphic>
                          </wp:inline>
                        </w:drawing>
                      </w:r>
                      <w:bookmarkEnd w:id="1"/>
                    </w:p>
                  </w:txbxContent>
                </v:textbox>
              </v:shape>
            </w:pict>
          </mc:Fallback>
        </mc:AlternateContent>
      </w:r>
      <w:r w:rsidRPr="009203BA">
        <w:rPr>
          <w:rFonts w:ascii="Gill Sans MT" w:eastAsia="Times New Roman" w:hAnsi="Gill Sans MT" w:cs="Arial"/>
          <w:b/>
          <w:sz w:val="44"/>
          <w:szCs w:val="44"/>
          <w:lang w:val="en-AU" w:eastAsia="ar-SA"/>
        </w:rPr>
        <w:t>1. Action Plan</w:t>
      </w:r>
    </w:p>
    <w:p w14:paraId="1199DC18" w14:textId="77777777" w:rsidR="009203BA" w:rsidRPr="009203BA" w:rsidRDefault="009203BA" w:rsidP="009203BA">
      <w:pPr>
        <w:tabs>
          <w:tab w:val="left" w:pos="284"/>
        </w:tabs>
        <w:suppressAutoHyphens/>
        <w:jc w:val="center"/>
        <w:rPr>
          <w:rFonts w:ascii="Gill Sans MT" w:eastAsia="Times New Roman" w:hAnsi="Gill Sans MT" w:cs="Arial"/>
          <w:b/>
          <w:bCs/>
          <w:sz w:val="21"/>
          <w:lang w:val="en-AU" w:eastAsia="ar-SA"/>
        </w:rPr>
      </w:pPr>
    </w:p>
    <w:p w14:paraId="569D2C48" w14:textId="77777777" w:rsidR="009203BA" w:rsidRPr="009203BA" w:rsidRDefault="009203BA" w:rsidP="009203BA">
      <w:pPr>
        <w:suppressAutoHyphens/>
        <w:jc w:val="center"/>
        <w:rPr>
          <w:rFonts w:ascii="Gill Sans MT" w:eastAsia="Times New Roman" w:hAnsi="Gill Sans MT" w:cs="Arial"/>
          <w:b/>
          <w:bCs/>
          <w:sz w:val="32"/>
          <w:szCs w:val="32"/>
          <w:lang w:val="en-AU" w:eastAsia="ar-SA"/>
        </w:rPr>
      </w:pPr>
      <w:r w:rsidRPr="009203BA">
        <w:rPr>
          <w:rFonts w:ascii="Gill Sans MT" w:eastAsia="Times New Roman" w:hAnsi="Gill Sans MT" w:cs="Arial"/>
          <w:b/>
          <w:bCs/>
          <w:sz w:val="32"/>
          <w:szCs w:val="32"/>
          <w:lang w:val="en-AU" w:eastAsia="ar-SA"/>
        </w:rPr>
        <w:t xml:space="preserve">Tap into water every day </w:t>
      </w:r>
      <w:r w:rsidRPr="009203BA">
        <w:rPr>
          <w:rFonts w:ascii="Gill Sans MT" w:eastAsia="Times New Roman" w:hAnsi="Gill Sans MT" w:cs="Arial"/>
          <w:b/>
          <w:bCs/>
          <w:sz w:val="32"/>
          <w:szCs w:val="32"/>
          <w:lang w:val="en-AU" w:eastAsia="ar-SA"/>
        </w:rPr>
        <w:br/>
      </w:r>
      <w:r w:rsidRPr="009203BA">
        <w:rPr>
          <w:rFonts w:ascii="Gill Sans MT" w:eastAsia="Times New Roman" w:hAnsi="Gill Sans MT" w:cs="Arial"/>
          <w:b/>
          <w:bCs/>
          <w:sz w:val="28"/>
          <w:szCs w:val="32"/>
          <w:lang w:val="en-AU" w:eastAsia="ar-SA"/>
        </w:rPr>
        <w:t>- instead of sweet drinks</w:t>
      </w:r>
    </w:p>
    <w:p w14:paraId="66B89C66" w14:textId="77777777" w:rsidR="009203BA" w:rsidRPr="009203BA" w:rsidRDefault="009203BA" w:rsidP="009203BA">
      <w:pPr>
        <w:suppressAutoHyphens/>
        <w:rPr>
          <w:rFonts w:ascii="Gill Sans MT" w:eastAsia="Times New Roman" w:hAnsi="Gill Sans MT" w:cs="Arial"/>
          <w:b/>
          <w:color w:val="000000"/>
          <w:sz w:val="21"/>
          <w:szCs w:val="32"/>
          <w:lang w:val="en-AU" w:eastAsia="ar-SA"/>
        </w:rPr>
      </w:pPr>
    </w:p>
    <w:p w14:paraId="5354D184" w14:textId="77777777" w:rsidR="009203BA" w:rsidRPr="009203BA" w:rsidRDefault="009203BA" w:rsidP="009203BA">
      <w:pPr>
        <w:suppressAutoHyphens/>
        <w:rPr>
          <w:rFonts w:ascii="Gill Sans MT" w:eastAsia="Times New Roman" w:hAnsi="Gill Sans MT" w:cs="Arial"/>
          <w:b/>
          <w:color w:val="6600CC"/>
          <w:sz w:val="20"/>
          <w:szCs w:val="20"/>
          <w:lang w:val="en-AU" w:eastAsia="ar-SA"/>
        </w:rPr>
      </w:pPr>
    </w:p>
    <w:p w14:paraId="77F69455" w14:textId="77777777" w:rsidR="009203BA" w:rsidRPr="009203BA" w:rsidRDefault="009203BA" w:rsidP="009203BA">
      <w:pPr>
        <w:suppressAutoHyphens/>
        <w:rPr>
          <w:rFonts w:ascii="Gill Sans MT" w:eastAsia="Times New Roman" w:hAnsi="Gill Sans MT" w:cs="Arial"/>
          <w:b/>
          <w:color w:val="6600CC"/>
          <w:sz w:val="20"/>
          <w:szCs w:val="20"/>
          <w:lang w:val="en-AU" w:eastAsia="ar-SA"/>
        </w:rPr>
      </w:pPr>
    </w:p>
    <w:p w14:paraId="49A589D9" w14:textId="77777777" w:rsidR="009203BA" w:rsidRPr="009203BA" w:rsidRDefault="009203BA" w:rsidP="009203BA">
      <w:pPr>
        <w:suppressAutoHyphens/>
        <w:rPr>
          <w:rFonts w:ascii="Gill Sans MT" w:eastAsia="Times New Roman" w:hAnsi="Gill Sans MT" w:cs="Arial"/>
          <w:b/>
          <w:color w:val="6600CC"/>
          <w:sz w:val="20"/>
          <w:szCs w:val="20"/>
          <w:lang w:val="en-AU" w:eastAsia="ar-SA"/>
        </w:rPr>
      </w:pPr>
    </w:p>
    <w:p w14:paraId="6EA6252B" w14:textId="77777777" w:rsidR="009203BA" w:rsidRPr="009203BA" w:rsidRDefault="009203BA" w:rsidP="009203BA">
      <w:pPr>
        <w:suppressAutoHyphens/>
        <w:rPr>
          <w:rFonts w:ascii="Gill Sans MT" w:eastAsia="Times New Roman" w:hAnsi="Gill Sans MT" w:cs="Arial"/>
          <w:bCs/>
          <w:sz w:val="22"/>
          <w:szCs w:val="22"/>
          <w:lang w:eastAsia="ar-SA"/>
        </w:rPr>
      </w:pPr>
      <w:r w:rsidRPr="009203BA">
        <w:rPr>
          <w:rFonts w:ascii="Gill Sans MT" w:eastAsia="Times New Roman" w:hAnsi="Gill Sans MT" w:cs="Arial"/>
          <w:b/>
          <w:sz w:val="22"/>
          <w:szCs w:val="22"/>
          <w:lang w:val="en-AU" w:eastAsia="ar-SA"/>
        </w:rPr>
        <w:t>Criteria 1</w:t>
      </w:r>
      <w:r w:rsidRPr="009203BA">
        <w:rPr>
          <w:rFonts w:ascii="Gill Sans MT" w:eastAsia="Times New Roman" w:hAnsi="Gill Sans MT" w:cs="Arial"/>
          <w:bCs/>
          <w:sz w:val="22"/>
          <w:szCs w:val="22"/>
          <w:lang w:val="en-AU" w:eastAsia="ar-SA"/>
        </w:rPr>
        <w:t xml:space="preserve"> </w:t>
      </w:r>
      <w:r w:rsidRPr="009203BA">
        <w:rPr>
          <w:rFonts w:ascii="Gill Sans MT" w:eastAsia="Times New Roman" w:hAnsi="Gill Sans MT" w:cs="Arial"/>
          <w:bCs/>
          <w:sz w:val="22"/>
          <w:szCs w:val="22"/>
          <w:lang w:eastAsia="ar-SA"/>
        </w:rPr>
        <w:t>The school has a strategy in place to encourage all students to drink water throughout the school day, especially during physical activity. Only water is permitted for drinking in class time.</w:t>
      </w:r>
    </w:p>
    <w:p w14:paraId="76ECCC91" w14:textId="77777777" w:rsidR="009203BA" w:rsidRPr="009203BA" w:rsidRDefault="009203BA" w:rsidP="009203BA">
      <w:pPr>
        <w:suppressAutoHyphens/>
        <w:rPr>
          <w:rFonts w:ascii="Gill Sans MT" w:eastAsia="Times New Roman" w:hAnsi="Gill Sans MT" w:cs="Arial"/>
          <w:b/>
          <w:bCs/>
          <w:sz w:val="22"/>
          <w:szCs w:val="22"/>
          <w:lang w:val="en-AU" w:eastAsia="ar-SA"/>
        </w:rPr>
      </w:pPr>
    </w:p>
    <w:p w14:paraId="7570D0BB" w14:textId="77777777" w:rsidR="009203BA" w:rsidRPr="009203BA" w:rsidRDefault="009203BA" w:rsidP="009203BA">
      <w:pPr>
        <w:suppressAutoHyphens/>
        <w:rPr>
          <w:rFonts w:ascii="Gill Sans MT" w:eastAsia="Times New Roman" w:hAnsi="Gill Sans MT" w:cs="Arial"/>
          <w:b/>
          <w:bCs/>
          <w:sz w:val="22"/>
          <w:szCs w:val="22"/>
          <w:lang w:val="en-AU" w:eastAsia="ar-SA"/>
        </w:rPr>
      </w:pPr>
      <w:r w:rsidRPr="009203BA">
        <w:rPr>
          <w:rFonts w:ascii="Gill Sans MT" w:eastAsia="Times New Roman" w:hAnsi="Gill Sans MT" w:cs="Arial"/>
          <w:b/>
          <w:bCs/>
          <w:sz w:val="22"/>
          <w:szCs w:val="22"/>
          <w:lang w:val="en-AU" w:eastAsia="ar-SA"/>
        </w:rPr>
        <w:t>Why this criterion is important</w:t>
      </w:r>
    </w:p>
    <w:p w14:paraId="04049218" w14:textId="77777777" w:rsidR="009203BA" w:rsidRPr="009203BA" w:rsidRDefault="009203BA" w:rsidP="009203BA">
      <w:pPr>
        <w:suppressAutoHyphens/>
        <w:rPr>
          <w:rFonts w:ascii="Gill Sans MT" w:eastAsia="Times New Roman" w:hAnsi="Gill Sans MT" w:cs="Arial"/>
          <w:bCs/>
          <w:sz w:val="22"/>
          <w:szCs w:val="22"/>
          <w:lang w:val="en-AU" w:eastAsia="ar-SA"/>
        </w:rPr>
      </w:pPr>
      <w:r w:rsidRPr="009203BA">
        <w:rPr>
          <w:rFonts w:ascii="Gill Sans MT" w:eastAsia="Times New Roman" w:hAnsi="Gill Sans MT" w:cs="Arial"/>
          <w:bCs/>
          <w:sz w:val="22"/>
          <w:szCs w:val="22"/>
          <w:lang w:val="en-AU" w:eastAsia="ar-SA"/>
        </w:rPr>
        <w:t xml:space="preserve">This criterion aims to promote healthy drink choices by making access to drinking water easy and by removing competing sweet drinks from the classroom. Tap water and plain reduced fat milk are the best drink choices and are ideally enjoyed </w:t>
      </w:r>
      <w:proofErr w:type="spellStart"/>
      <w:r w:rsidRPr="009203BA">
        <w:rPr>
          <w:rFonts w:ascii="Gill Sans MT" w:eastAsia="Times New Roman" w:hAnsi="Gill Sans MT" w:cs="Arial"/>
          <w:bCs/>
          <w:sz w:val="22"/>
          <w:szCs w:val="22"/>
          <w:lang w:val="en-AU" w:eastAsia="ar-SA"/>
        </w:rPr>
        <w:t>everyday</w:t>
      </w:r>
      <w:proofErr w:type="spellEnd"/>
      <w:r w:rsidRPr="009203BA">
        <w:rPr>
          <w:rFonts w:ascii="Gill Sans MT" w:eastAsia="Times New Roman" w:hAnsi="Gill Sans MT" w:cs="Arial"/>
          <w:bCs/>
          <w:sz w:val="22"/>
          <w:szCs w:val="22"/>
          <w:lang w:val="en-AU" w:eastAsia="ar-SA"/>
        </w:rPr>
        <w:t xml:space="preserve"> at school.</w:t>
      </w:r>
    </w:p>
    <w:p w14:paraId="3E655572" w14:textId="77777777" w:rsidR="009203BA" w:rsidRPr="009203BA" w:rsidRDefault="009203BA" w:rsidP="009203BA">
      <w:pPr>
        <w:suppressAutoHyphens/>
        <w:rPr>
          <w:rFonts w:ascii="Gill Sans MT" w:eastAsia="Times New Roman" w:hAnsi="Gill Sans MT" w:cs="Arial"/>
          <w:bCs/>
          <w:sz w:val="22"/>
          <w:szCs w:val="22"/>
          <w:lang w:val="en-AU" w:eastAsia="ar-SA"/>
        </w:rPr>
      </w:pPr>
    </w:p>
    <w:p w14:paraId="508BCF21" w14:textId="77777777" w:rsidR="009203BA" w:rsidRPr="009203BA" w:rsidRDefault="009203BA" w:rsidP="009203BA">
      <w:pPr>
        <w:suppressAutoHyphens/>
        <w:rPr>
          <w:rFonts w:ascii="Gill Sans MT" w:eastAsia="Times New Roman" w:hAnsi="Gill Sans MT" w:cs="Arial"/>
          <w:b/>
          <w:bCs/>
          <w:sz w:val="22"/>
          <w:szCs w:val="22"/>
          <w:lang w:val="en-AU" w:eastAsia="ar-SA"/>
        </w:rPr>
      </w:pPr>
      <w:r w:rsidRPr="009203BA">
        <w:rPr>
          <w:rFonts w:ascii="Gill Sans MT" w:eastAsia="Times New Roman" w:hAnsi="Gill Sans MT" w:cs="Arial"/>
          <w:b/>
          <w:bCs/>
          <w:sz w:val="22"/>
          <w:szCs w:val="22"/>
          <w:lang w:val="en-AU" w:eastAsia="ar-SA"/>
        </w:rPr>
        <w:t>To Do List</w:t>
      </w:r>
    </w:p>
    <w:p w14:paraId="1E96013A" w14:textId="77777777" w:rsidR="009203BA" w:rsidRPr="009203BA" w:rsidRDefault="009203BA" w:rsidP="009203BA">
      <w:pPr>
        <w:suppressAutoHyphens/>
        <w:rPr>
          <w:rFonts w:ascii="Gill Sans MT" w:eastAsia="Times New Roman" w:hAnsi="Gill Sans MT" w:cs="Arial"/>
          <w:bCs/>
          <w:sz w:val="22"/>
          <w:szCs w:val="22"/>
          <w:lang w:val="en-AU" w:eastAsia="ar-SA"/>
        </w:rPr>
      </w:pPr>
      <w:r w:rsidRPr="009203BA">
        <w:rPr>
          <w:rFonts w:ascii="Gill Sans MT" w:eastAsia="Times New Roman" w:hAnsi="Gill Sans MT" w:cs="Arial"/>
          <w:bCs/>
          <w:sz w:val="22"/>
          <w:szCs w:val="22"/>
          <w:lang w:val="en-AU" w:eastAsia="ar-SA"/>
        </w:rPr>
        <w:t>Use the following table to help plan what actions need to be taken to meet the criterion. Add more pages if you need them.</w:t>
      </w:r>
    </w:p>
    <w:p w14:paraId="7BB9D88C" w14:textId="77777777" w:rsidR="009203BA" w:rsidRPr="009203BA" w:rsidRDefault="009203BA" w:rsidP="009203BA">
      <w:pPr>
        <w:suppressAutoHyphens/>
        <w:rPr>
          <w:rFonts w:ascii="Gill Sans MT" w:eastAsia="Times New Roman" w:hAnsi="Gill Sans MT" w:cs="Arial"/>
          <w:bCs/>
          <w:sz w:val="22"/>
          <w:szCs w:val="22"/>
          <w:lang w:val="en-A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2934"/>
        <w:gridCol w:w="1494"/>
        <w:gridCol w:w="1494"/>
      </w:tblGrid>
      <w:tr w:rsidR="009203BA" w:rsidRPr="009203BA" w14:paraId="3C009A85" w14:textId="77777777" w:rsidTr="00287760">
        <w:tc>
          <w:tcPr>
            <w:tcW w:w="2934" w:type="dxa"/>
            <w:shd w:val="clear" w:color="auto" w:fill="auto"/>
          </w:tcPr>
          <w:p w14:paraId="23B561D5" w14:textId="77777777" w:rsidR="009203BA" w:rsidRPr="009203BA" w:rsidRDefault="009203BA" w:rsidP="009203BA">
            <w:pPr>
              <w:suppressAutoHyphens/>
              <w:jc w:val="center"/>
              <w:rPr>
                <w:rFonts w:ascii="Gill Sans MT" w:eastAsia="Times New Roman" w:hAnsi="Gill Sans MT" w:cs="Arial"/>
                <w:b/>
                <w:bCs/>
                <w:sz w:val="22"/>
                <w:szCs w:val="22"/>
                <w:lang w:val="en-AU" w:eastAsia="ar-SA"/>
              </w:rPr>
            </w:pPr>
            <w:r w:rsidRPr="009203BA">
              <w:rPr>
                <w:rFonts w:ascii="Gill Sans MT" w:eastAsia="Times New Roman" w:hAnsi="Gill Sans MT" w:cs="Arial"/>
                <w:b/>
                <w:bCs/>
                <w:sz w:val="22"/>
                <w:szCs w:val="22"/>
                <w:lang w:val="en-AU" w:eastAsia="ar-SA"/>
              </w:rPr>
              <w:t>What</w:t>
            </w:r>
          </w:p>
          <w:p w14:paraId="0076DC4F" w14:textId="77777777" w:rsidR="009203BA" w:rsidRPr="009203BA" w:rsidRDefault="009203BA" w:rsidP="009203BA">
            <w:pPr>
              <w:suppressAutoHyphens/>
              <w:rPr>
                <w:rFonts w:ascii="Gill Sans MT" w:eastAsia="Times New Roman" w:hAnsi="Gill Sans MT" w:cs="Arial"/>
                <w:bCs/>
                <w:i/>
                <w:sz w:val="22"/>
                <w:szCs w:val="22"/>
                <w:lang w:val="en-AU" w:eastAsia="ar-SA"/>
              </w:rPr>
            </w:pPr>
            <w:r w:rsidRPr="009203BA">
              <w:rPr>
                <w:rFonts w:ascii="Gill Sans MT" w:eastAsia="Times New Roman" w:hAnsi="Gill Sans MT" w:cs="Arial"/>
                <w:bCs/>
                <w:i/>
                <w:sz w:val="22"/>
                <w:szCs w:val="22"/>
                <w:lang w:val="en-AU" w:eastAsia="ar-SA"/>
              </w:rPr>
              <w:t>What action needs to be taken? (</w:t>
            </w:r>
            <w:proofErr w:type="spellStart"/>
            <w:r w:rsidRPr="009203BA">
              <w:rPr>
                <w:rFonts w:ascii="Gill Sans MT" w:eastAsia="Times New Roman" w:hAnsi="Gill Sans MT" w:cs="Arial"/>
                <w:bCs/>
                <w:i/>
                <w:sz w:val="22"/>
                <w:szCs w:val="22"/>
                <w:lang w:val="en-AU" w:eastAsia="ar-SA"/>
              </w:rPr>
              <w:t>eg</w:t>
            </w:r>
            <w:proofErr w:type="spellEnd"/>
            <w:r w:rsidRPr="009203BA">
              <w:rPr>
                <w:rFonts w:ascii="Gill Sans MT" w:eastAsia="Times New Roman" w:hAnsi="Gill Sans MT" w:cs="Arial"/>
                <w:bCs/>
                <w:i/>
                <w:sz w:val="22"/>
                <w:szCs w:val="22"/>
                <w:lang w:val="en-AU" w:eastAsia="ar-SA"/>
              </w:rPr>
              <w:t xml:space="preserve"> water bottles purchased, school community information, policy development)</w:t>
            </w:r>
          </w:p>
          <w:p w14:paraId="6AEE7174" w14:textId="77777777" w:rsidR="009203BA" w:rsidRPr="009203BA" w:rsidRDefault="009203BA" w:rsidP="009203BA">
            <w:pPr>
              <w:suppressAutoHyphens/>
              <w:jc w:val="center"/>
              <w:rPr>
                <w:rFonts w:ascii="Gill Sans MT" w:eastAsia="Times New Roman" w:hAnsi="Gill Sans MT" w:cs="Arial"/>
                <w:bCs/>
                <w:sz w:val="22"/>
                <w:szCs w:val="22"/>
                <w:lang w:val="en-AU" w:eastAsia="ar-SA"/>
              </w:rPr>
            </w:pPr>
          </w:p>
        </w:tc>
        <w:tc>
          <w:tcPr>
            <w:tcW w:w="2934" w:type="dxa"/>
            <w:shd w:val="clear" w:color="auto" w:fill="auto"/>
          </w:tcPr>
          <w:p w14:paraId="5883562B" w14:textId="77777777" w:rsidR="009203BA" w:rsidRPr="009203BA" w:rsidRDefault="009203BA" w:rsidP="009203BA">
            <w:pPr>
              <w:suppressAutoHyphens/>
              <w:jc w:val="center"/>
              <w:rPr>
                <w:rFonts w:ascii="Gill Sans MT" w:eastAsia="Times New Roman" w:hAnsi="Gill Sans MT" w:cs="Arial"/>
                <w:b/>
                <w:bCs/>
                <w:sz w:val="22"/>
                <w:szCs w:val="22"/>
                <w:lang w:val="en-AU" w:eastAsia="ar-SA"/>
              </w:rPr>
            </w:pPr>
            <w:r w:rsidRPr="009203BA">
              <w:rPr>
                <w:rFonts w:ascii="Gill Sans MT" w:eastAsia="Times New Roman" w:hAnsi="Gill Sans MT" w:cs="Arial"/>
                <w:b/>
                <w:bCs/>
                <w:sz w:val="22"/>
                <w:szCs w:val="22"/>
                <w:lang w:val="en-AU" w:eastAsia="ar-SA"/>
              </w:rPr>
              <w:t>How</w:t>
            </w:r>
          </w:p>
          <w:p w14:paraId="418D8B8F" w14:textId="77777777" w:rsidR="009203BA" w:rsidRPr="009203BA" w:rsidRDefault="009203BA" w:rsidP="009203BA">
            <w:pPr>
              <w:suppressAutoHyphens/>
              <w:rPr>
                <w:rFonts w:ascii="Gill Sans MT" w:eastAsia="Times New Roman" w:hAnsi="Gill Sans MT" w:cs="Arial"/>
                <w:bCs/>
                <w:i/>
                <w:sz w:val="22"/>
                <w:szCs w:val="22"/>
                <w:lang w:val="en-AU" w:eastAsia="ar-SA"/>
              </w:rPr>
            </w:pPr>
            <w:r w:rsidRPr="009203BA">
              <w:rPr>
                <w:rFonts w:ascii="Gill Sans MT" w:eastAsia="Times New Roman" w:hAnsi="Gill Sans MT" w:cs="Arial"/>
                <w:bCs/>
                <w:i/>
                <w:sz w:val="22"/>
                <w:szCs w:val="22"/>
                <w:lang w:val="en-AU" w:eastAsia="ar-SA"/>
              </w:rPr>
              <w:t>How will it be done? (</w:t>
            </w:r>
            <w:proofErr w:type="spellStart"/>
            <w:r w:rsidRPr="009203BA">
              <w:rPr>
                <w:rFonts w:ascii="Gill Sans MT" w:eastAsia="Times New Roman" w:hAnsi="Gill Sans MT" w:cs="Arial"/>
                <w:bCs/>
                <w:i/>
                <w:sz w:val="22"/>
                <w:szCs w:val="22"/>
                <w:lang w:val="en-AU" w:eastAsia="ar-SA"/>
              </w:rPr>
              <w:t>eg</w:t>
            </w:r>
            <w:proofErr w:type="spellEnd"/>
            <w:r w:rsidRPr="009203BA">
              <w:rPr>
                <w:rFonts w:ascii="Gill Sans MT" w:eastAsia="Times New Roman" w:hAnsi="Gill Sans MT" w:cs="Arial"/>
                <w:bCs/>
                <w:i/>
                <w:sz w:val="22"/>
                <w:szCs w:val="22"/>
                <w:lang w:val="en-AU" w:eastAsia="ar-SA"/>
              </w:rPr>
              <w:t xml:space="preserve"> water display, tip sheets for parents, resources, meetings, newsletters inserts)</w:t>
            </w:r>
          </w:p>
        </w:tc>
        <w:tc>
          <w:tcPr>
            <w:tcW w:w="1494" w:type="dxa"/>
            <w:shd w:val="clear" w:color="auto" w:fill="auto"/>
          </w:tcPr>
          <w:p w14:paraId="6E2FC1EA" w14:textId="77777777" w:rsidR="009203BA" w:rsidRPr="009203BA" w:rsidRDefault="009203BA" w:rsidP="009203BA">
            <w:pPr>
              <w:suppressAutoHyphens/>
              <w:jc w:val="center"/>
              <w:rPr>
                <w:rFonts w:ascii="Gill Sans MT" w:eastAsia="Times New Roman" w:hAnsi="Gill Sans MT" w:cs="Arial"/>
                <w:b/>
                <w:bCs/>
                <w:sz w:val="22"/>
                <w:szCs w:val="22"/>
                <w:lang w:val="en-AU" w:eastAsia="ar-SA"/>
              </w:rPr>
            </w:pPr>
            <w:r w:rsidRPr="009203BA">
              <w:rPr>
                <w:rFonts w:ascii="Gill Sans MT" w:eastAsia="Times New Roman" w:hAnsi="Gill Sans MT" w:cs="Arial"/>
                <w:b/>
                <w:bCs/>
                <w:sz w:val="22"/>
                <w:szCs w:val="22"/>
                <w:lang w:val="en-AU" w:eastAsia="ar-SA"/>
              </w:rPr>
              <w:t>Who</w:t>
            </w:r>
          </w:p>
          <w:p w14:paraId="392F2D76" w14:textId="77777777" w:rsidR="009203BA" w:rsidRPr="009203BA" w:rsidRDefault="009203BA" w:rsidP="009203BA">
            <w:pPr>
              <w:suppressAutoHyphens/>
              <w:rPr>
                <w:rFonts w:ascii="Gill Sans MT" w:eastAsia="Times New Roman" w:hAnsi="Gill Sans MT" w:cs="Arial"/>
                <w:bCs/>
                <w:i/>
                <w:sz w:val="22"/>
                <w:szCs w:val="22"/>
                <w:lang w:val="en-AU" w:eastAsia="ar-SA"/>
              </w:rPr>
            </w:pPr>
            <w:r w:rsidRPr="009203BA">
              <w:rPr>
                <w:rFonts w:ascii="Gill Sans MT" w:eastAsia="Times New Roman" w:hAnsi="Gill Sans MT" w:cs="Arial"/>
                <w:bCs/>
                <w:i/>
                <w:sz w:val="22"/>
                <w:szCs w:val="22"/>
                <w:lang w:val="en-AU" w:eastAsia="ar-SA"/>
              </w:rPr>
              <w:t>Who will be responsible for organising the action?</w:t>
            </w:r>
          </w:p>
        </w:tc>
        <w:tc>
          <w:tcPr>
            <w:tcW w:w="1494" w:type="dxa"/>
            <w:shd w:val="clear" w:color="auto" w:fill="auto"/>
          </w:tcPr>
          <w:p w14:paraId="61EFE0A8" w14:textId="77777777" w:rsidR="009203BA" w:rsidRPr="009203BA" w:rsidRDefault="009203BA" w:rsidP="009203BA">
            <w:pPr>
              <w:suppressAutoHyphens/>
              <w:rPr>
                <w:rFonts w:ascii="Gill Sans MT" w:eastAsia="Times New Roman" w:hAnsi="Gill Sans MT" w:cs="Arial"/>
                <w:b/>
                <w:bCs/>
                <w:sz w:val="22"/>
                <w:szCs w:val="22"/>
                <w:lang w:val="en-AU" w:eastAsia="ar-SA"/>
              </w:rPr>
            </w:pPr>
            <w:r w:rsidRPr="009203BA">
              <w:rPr>
                <w:rFonts w:ascii="Gill Sans MT" w:eastAsia="Times New Roman" w:hAnsi="Gill Sans MT" w:cs="Arial"/>
                <w:b/>
                <w:bCs/>
                <w:sz w:val="22"/>
                <w:szCs w:val="22"/>
                <w:lang w:val="en-AU" w:eastAsia="ar-SA"/>
              </w:rPr>
              <w:t>When</w:t>
            </w:r>
          </w:p>
          <w:p w14:paraId="4A8A703C" w14:textId="77777777" w:rsidR="009203BA" w:rsidRPr="009203BA" w:rsidRDefault="009203BA" w:rsidP="009203BA">
            <w:pPr>
              <w:suppressAutoHyphens/>
              <w:rPr>
                <w:rFonts w:ascii="Gill Sans MT" w:eastAsia="Times New Roman" w:hAnsi="Gill Sans MT" w:cs="Arial"/>
                <w:bCs/>
                <w:i/>
                <w:sz w:val="22"/>
                <w:szCs w:val="22"/>
                <w:lang w:val="en-AU" w:eastAsia="ar-SA"/>
              </w:rPr>
            </w:pPr>
            <w:r w:rsidRPr="009203BA">
              <w:rPr>
                <w:rFonts w:ascii="Gill Sans MT" w:eastAsia="Times New Roman" w:hAnsi="Gill Sans MT" w:cs="Arial"/>
                <w:bCs/>
                <w:i/>
                <w:sz w:val="22"/>
                <w:szCs w:val="22"/>
                <w:lang w:val="en-AU" w:eastAsia="ar-SA"/>
              </w:rPr>
              <w:t>When is it to be completed?</w:t>
            </w:r>
          </w:p>
        </w:tc>
      </w:tr>
      <w:tr w:rsidR="009203BA" w:rsidRPr="009203BA" w14:paraId="2FA3E911" w14:textId="77777777" w:rsidTr="009203BA">
        <w:trPr>
          <w:trHeight w:val="3197"/>
        </w:trPr>
        <w:tc>
          <w:tcPr>
            <w:tcW w:w="2934" w:type="dxa"/>
          </w:tcPr>
          <w:p w14:paraId="7E34A94B" w14:textId="77777777" w:rsidR="009203BA" w:rsidRPr="009203BA" w:rsidRDefault="009203BA" w:rsidP="009203BA">
            <w:pPr>
              <w:suppressAutoHyphens/>
              <w:rPr>
                <w:rFonts w:ascii="Gill Sans MT" w:eastAsia="Times New Roman" w:hAnsi="Gill Sans MT" w:cs="Arial"/>
                <w:bCs/>
                <w:color w:val="000000"/>
                <w:sz w:val="21"/>
                <w:szCs w:val="32"/>
                <w:lang w:val="en-AU" w:eastAsia="ar-SA"/>
              </w:rPr>
            </w:pPr>
          </w:p>
          <w:p w14:paraId="454F9F4D" w14:textId="77777777" w:rsidR="009203BA" w:rsidRPr="009203BA" w:rsidRDefault="009203BA" w:rsidP="009203BA">
            <w:pPr>
              <w:suppressAutoHyphens/>
              <w:rPr>
                <w:rFonts w:ascii="Gill Sans MT" w:eastAsia="Times New Roman" w:hAnsi="Gill Sans MT" w:cs="Arial"/>
                <w:bCs/>
                <w:color w:val="000000"/>
                <w:sz w:val="21"/>
                <w:szCs w:val="32"/>
                <w:lang w:val="en-AU" w:eastAsia="ar-SA"/>
              </w:rPr>
            </w:pPr>
          </w:p>
          <w:p w14:paraId="1A9F2CF5" w14:textId="77777777" w:rsidR="009203BA" w:rsidRPr="009203BA" w:rsidRDefault="009203BA" w:rsidP="009203BA">
            <w:pPr>
              <w:suppressAutoHyphens/>
              <w:rPr>
                <w:rFonts w:ascii="Gill Sans MT" w:eastAsia="Times New Roman" w:hAnsi="Gill Sans MT" w:cs="Arial"/>
                <w:bCs/>
                <w:color w:val="000000"/>
                <w:sz w:val="21"/>
                <w:szCs w:val="32"/>
                <w:lang w:val="en-AU" w:eastAsia="ar-SA"/>
              </w:rPr>
            </w:pPr>
          </w:p>
          <w:p w14:paraId="678C80A1" w14:textId="77777777" w:rsidR="009203BA" w:rsidRPr="009203BA" w:rsidRDefault="009203BA" w:rsidP="009203BA">
            <w:pPr>
              <w:suppressAutoHyphens/>
              <w:rPr>
                <w:rFonts w:ascii="Gill Sans MT" w:eastAsia="Times New Roman" w:hAnsi="Gill Sans MT" w:cs="Arial"/>
                <w:bCs/>
                <w:color w:val="000000"/>
                <w:sz w:val="21"/>
                <w:szCs w:val="32"/>
                <w:lang w:val="en-AU" w:eastAsia="ar-SA"/>
              </w:rPr>
            </w:pPr>
          </w:p>
          <w:p w14:paraId="142F8139" w14:textId="77777777" w:rsidR="009203BA" w:rsidRPr="009203BA" w:rsidRDefault="009203BA" w:rsidP="009203BA">
            <w:pPr>
              <w:suppressAutoHyphens/>
              <w:rPr>
                <w:rFonts w:ascii="Gill Sans MT" w:eastAsia="Times New Roman" w:hAnsi="Gill Sans MT" w:cs="Arial"/>
                <w:bCs/>
                <w:color w:val="000000"/>
                <w:sz w:val="21"/>
                <w:szCs w:val="32"/>
                <w:lang w:val="en-AU" w:eastAsia="ar-SA"/>
              </w:rPr>
            </w:pPr>
          </w:p>
          <w:p w14:paraId="7D7D2E49" w14:textId="77777777" w:rsidR="009203BA" w:rsidRPr="009203BA" w:rsidRDefault="009203BA" w:rsidP="009203BA">
            <w:pPr>
              <w:suppressAutoHyphens/>
              <w:rPr>
                <w:rFonts w:ascii="Gill Sans MT" w:eastAsia="Times New Roman" w:hAnsi="Gill Sans MT" w:cs="Arial"/>
                <w:bCs/>
                <w:color w:val="000000"/>
                <w:sz w:val="21"/>
                <w:szCs w:val="32"/>
                <w:lang w:val="en-AU" w:eastAsia="ar-SA"/>
              </w:rPr>
            </w:pPr>
          </w:p>
          <w:p w14:paraId="4665AAC5" w14:textId="77777777" w:rsidR="009203BA" w:rsidRPr="009203BA" w:rsidRDefault="009203BA" w:rsidP="009203BA">
            <w:pPr>
              <w:suppressAutoHyphens/>
              <w:rPr>
                <w:rFonts w:ascii="Gill Sans MT" w:eastAsia="Times New Roman" w:hAnsi="Gill Sans MT" w:cs="Arial"/>
                <w:bCs/>
                <w:color w:val="000000"/>
                <w:sz w:val="21"/>
                <w:szCs w:val="32"/>
                <w:lang w:val="en-AU" w:eastAsia="ar-SA"/>
              </w:rPr>
            </w:pPr>
          </w:p>
          <w:p w14:paraId="455511F8" w14:textId="77777777" w:rsidR="009203BA" w:rsidRPr="009203BA" w:rsidRDefault="009203BA" w:rsidP="009203BA">
            <w:pPr>
              <w:suppressAutoHyphens/>
              <w:rPr>
                <w:rFonts w:ascii="Gill Sans MT" w:eastAsia="Times New Roman" w:hAnsi="Gill Sans MT" w:cs="Arial"/>
                <w:bCs/>
                <w:color w:val="000000"/>
                <w:sz w:val="21"/>
                <w:szCs w:val="32"/>
                <w:lang w:val="en-AU" w:eastAsia="ar-SA"/>
              </w:rPr>
            </w:pPr>
          </w:p>
          <w:p w14:paraId="6B9F3F18" w14:textId="77777777" w:rsidR="009203BA" w:rsidRPr="009203BA" w:rsidRDefault="009203BA" w:rsidP="009203BA">
            <w:pPr>
              <w:suppressAutoHyphens/>
              <w:rPr>
                <w:rFonts w:ascii="Gill Sans MT" w:eastAsia="Times New Roman" w:hAnsi="Gill Sans MT" w:cs="Arial"/>
                <w:bCs/>
                <w:color w:val="000000"/>
                <w:sz w:val="21"/>
                <w:szCs w:val="32"/>
                <w:lang w:val="en-AU" w:eastAsia="ar-SA"/>
              </w:rPr>
            </w:pPr>
          </w:p>
          <w:p w14:paraId="57445A0D" w14:textId="77777777" w:rsidR="009203BA" w:rsidRPr="009203BA" w:rsidRDefault="009203BA" w:rsidP="009203BA">
            <w:pPr>
              <w:suppressAutoHyphens/>
              <w:rPr>
                <w:rFonts w:ascii="Gill Sans MT" w:eastAsia="Times New Roman" w:hAnsi="Gill Sans MT" w:cs="Arial"/>
                <w:bCs/>
                <w:color w:val="000000"/>
                <w:sz w:val="21"/>
                <w:szCs w:val="32"/>
                <w:lang w:val="en-AU" w:eastAsia="ar-SA"/>
              </w:rPr>
            </w:pPr>
          </w:p>
          <w:p w14:paraId="743F98EF" w14:textId="77777777" w:rsidR="009203BA" w:rsidRPr="009203BA" w:rsidRDefault="009203BA" w:rsidP="009203BA">
            <w:pPr>
              <w:suppressAutoHyphens/>
              <w:rPr>
                <w:rFonts w:ascii="Gill Sans MT" w:eastAsia="Times New Roman" w:hAnsi="Gill Sans MT" w:cs="Arial"/>
                <w:bCs/>
                <w:color w:val="000000"/>
                <w:sz w:val="21"/>
                <w:szCs w:val="32"/>
                <w:lang w:val="en-AU" w:eastAsia="ar-SA"/>
              </w:rPr>
            </w:pPr>
          </w:p>
          <w:p w14:paraId="46DAFE76" w14:textId="77777777" w:rsidR="009203BA" w:rsidRPr="009203BA" w:rsidRDefault="009203BA" w:rsidP="009203BA">
            <w:pPr>
              <w:suppressAutoHyphens/>
              <w:rPr>
                <w:rFonts w:ascii="Gill Sans MT" w:eastAsia="Times New Roman" w:hAnsi="Gill Sans MT" w:cs="Arial"/>
                <w:bCs/>
                <w:color w:val="000000"/>
                <w:sz w:val="21"/>
                <w:szCs w:val="32"/>
                <w:lang w:val="en-AU" w:eastAsia="ar-SA"/>
              </w:rPr>
            </w:pPr>
          </w:p>
          <w:p w14:paraId="5A60D573" w14:textId="77777777" w:rsidR="009203BA" w:rsidRPr="009203BA" w:rsidRDefault="009203BA" w:rsidP="009203BA">
            <w:pPr>
              <w:suppressAutoHyphens/>
              <w:rPr>
                <w:rFonts w:ascii="Gill Sans MT" w:eastAsia="Times New Roman" w:hAnsi="Gill Sans MT" w:cs="Arial"/>
                <w:bCs/>
                <w:color w:val="000000"/>
                <w:sz w:val="21"/>
                <w:szCs w:val="32"/>
                <w:lang w:val="en-AU" w:eastAsia="ar-SA"/>
              </w:rPr>
            </w:pPr>
          </w:p>
          <w:p w14:paraId="0C8ED5D3" w14:textId="77777777" w:rsidR="009203BA" w:rsidRPr="009203BA" w:rsidRDefault="009203BA" w:rsidP="009203BA">
            <w:pPr>
              <w:suppressAutoHyphens/>
              <w:rPr>
                <w:rFonts w:ascii="Gill Sans MT" w:eastAsia="Times New Roman" w:hAnsi="Gill Sans MT" w:cs="Arial"/>
                <w:bCs/>
                <w:color w:val="000000"/>
                <w:sz w:val="21"/>
                <w:szCs w:val="32"/>
                <w:lang w:val="en-AU" w:eastAsia="ar-SA"/>
              </w:rPr>
            </w:pPr>
          </w:p>
          <w:p w14:paraId="5EADC855" w14:textId="77777777" w:rsidR="009203BA" w:rsidRPr="009203BA" w:rsidRDefault="009203BA" w:rsidP="009203BA">
            <w:pPr>
              <w:suppressAutoHyphens/>
              <w:rPr>
                <w:rFonts w:ascii="Gill Sans MT" w:eastAsia="Times New Roman" w:hAnsi="Gill Sans MT" w:cs="Arial"/>
                <w:bCs/>
                <w:color w:val="000000"/>
                <w:sz w:val="21"/>
                <w:szCs w:val="32"/>
                <w:lang w:val="en-AU" w:eastAsia="ar-SA"/>
              </w:rPr>
            </w:pPr>
          </w:p>
        </w:tc>
        <w:tc>
          <w:tcPr>
            <w:tcW w:w="2934" w:type="dxa"/>
          </w:tcPr>
          <w:p w14:paraId="4BEB460F" w14:textId="77777777" w:rsidR="009203BA" w:rsidRPr="009203BA" w:rsidRDefault="009203BA" w:rsidP="009203BA">
            <w:pPr>
              <w:suppressAutoHyphens/>
              <w:rPr>
                <w:rFonts w:ascii="Gill Sans MT" w:eastAsia="Times New Roman" w:hAnsi="Gill Sans MT" w:cs="Arial"/>
                <w:bCs/>
                <w:color w:val="000000"/>
                <w:sz w:val="21"/>
                <w:szCs w:val="32"/>
                <w:lang w:val="en-AU" w:eastAsia="ar-SA"/>
              </w:rPr>
            </w:pPr>
          </w:p>
        </w:tc>
        <w:tc>
          <w:tcPr>
            <w:tcW w:w="1494" w:type="dxa"/>
          </w:tcPr>
          <w:p w14:paraId="1BEB9DD8" w14:textId="77777777" w:rsidR="009203BA" w:rsidRPr="009203BA" w:rsidRDefault="009203BA" w:rsidP="009203BA">
            <w:pPr>
              <w:suppressAutoHyphens/>
              <w:rPr>
                <w:rFonts w:ascii="Gill Sans MT" w:eastAsia="Times New Roman" w:hAnsi="Gill Sans MT" w:cs="Arial"/>
                <w:bCs/>
                <w:color w:val="000000"/>
                <w:sz w:val="21"/>
                <w:szCs w:val="32"/>
                <w:lang w:val="en-AU" w:eastAsia="ar-SA"/>
              </w:rPr>
            </w:pPr>
          </w:p>
        </w:tc>
        <w:tc>
          <w:tcPr>
            <w:tcW w:w="1494" w:type="dxa"/>
          </w:tcPr>
          <w:p w14:paraId="39132CA1" w14:textId="77777777" w:rsidR="009203BA" w:rsidRPr="009203BA" w:rsidRDefault="009203BA" w:rsidP="009203BA">
            <w:pPr>
              <w:suppressAutoHyphens/>
              <w:rPr>
                <w:rFonts w:ascii="Gill Sans MT" w:eastAsia="Times New Roman" w:hAnsi="Gill Sans MT" w:cs="Arial"/>
                <w:bCs/>
                <w:color w:val="000000"/>
                <w:sz w:val="21"/>
                <w:szCs w:val="32"/>
                <w:lang w:val="en-AU" w:eastAsia="ar-SA"/>
              </w:rPr>
            </w:pPr>
          </w:p>
        </w:tc>
      </w:tr>
    </w:tbl>
    <w:p w14:paraId="3E30FD14" w14:textId="77777777" w:rsidR="009203BA" w:rsidRPr="009203BA" w:rsidRDefault="009203BA" w:rsidP="009203BA">
      <w:pPr>
        <w:suppressAutoHyphens/>
        <w:rPr>
          <w:rFonts w:ascii="Times New Roman" w:eastAsia="Times New Roman" w:hAnsi="Times New Roman" w:cs="Times New Roman"/>
          <w:lang w:val="en-AU" w:eastAsia="ar-SA"/>
        </w:rPr>
      </w:pPr>
    </w:p>
    <w:p w14:paraId="64AEF8B9" w14:textId="7F517D05" w:rsidR="00376337" w:rsidRDefault="009203BA">
      <w:r w:rsidRPr="009203BA">
        <w:rPr>
          <w:rFonts w:ascii="Times New Roman" w:eastAsia="Times New Roman" w:hAnsi="Times New Roman" w:cs="Times New Roman"/>
          <w:noProof/>
          <w:lang w:val="en-AU" w:eastAsia="en-AU"/>
        </w:rPr>
        <mc:AlternateContent>
          <mc:Choice Requires="wps">
            <w:drawing>
              <wp:anchor distT="0" distB="0" distL="114300" distR="114300" simplePos="0" relativeHeight="251663360" behindDoc="0" locked="0" layoutInCell="1" allowOverlap="1" wp14:anchorId="0FCB3604" wp14:editId="66C7057A">
                <wp:simplePos x="0" y="0"/>
                <wp:positionH relativeFrom="column">
                  <wp:posOffset>3971925</wp:posOffset>
                </wp:positionH>
                <wp:positionV relativeFrom="paragraph">
                  <wp:posOffset>240665</wp:posOffset>
                </wp:positionV>
                <wp:extent cx="2133600" cy="5429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133600" cy="542925"/>
                        </a:xfrm>
                        <a:prstGeom prst="rect">
                          <a:avLst/>
                        </a:prstGeom>
                        <a:solidFill>
                          <a:sysClr val="window" lastClr="FFFFFF"/>
                        </a:solidFill>
                        <a:ln w="6350">
                          <a:noFill/>
                        </a:ln>
                        <a:effectLst/>
                      </wps:spPr>
                      <wps:txbx>
                        <w:txbxContent>
                          <w:p w14:paraId="7883D41F" w14:textId="77777777" w:rsidR="009203BA" w:rsidRPr="003044CD" w:rsidRDefault="009203BA" w:rsidP="009203BA">
                            <w:pPr>
                              <w:spacing w:after="200" w:line="276" w:lineRule="auto"/>
                              <w:jc w:val="right"/>
                              <w:rPr>
                                <w:rFonts w:ascii="Arial" w:eastAsia="Calibri" w:hAnsi="Arial" w:cs="Arial"/>
                                <w:sz w:val="18"/>
                                <w:szCs w:val="18"/>
                                <w:lang w:val="en-AU"/>
                              </w:rPr>
                            </w:pPr>
                            <w:r w:rsidRPr="003044CD">
                              <w:rPr>
                                <w:rFonts w:ascii="Arial" w:eastAsia="Calibri" w:hAnsi="Arial" w:cs="Arial"/>
                                <w:sz w:val="18"/>
                                <w:szCs w:val="18"/>
                                <w:lang w:val="en-AU"/>
                              </w:rPr>
                              <w:t>This is a Healthy Tasmania initiative</w:t>
                            </w:r>
                          </w:p>
                          <w:p w14:paraId="746DACE8" w14:textId="77777777" w:rsidR="009203BA" w:rsidRPr="003044CD" w:rsidRDefault="009203BA" w:rsidP="009203BA">
                            <w:pPr>
                              <w:spacing w:after="200" w:line="276" w:lineRule="auto"/>
                              <w:jc w:val="right"/>
                              <w:rPr>
                                <w:rFonts w:ascii="Arial" w:eastAsia="Calibri" w:hAnsi="Arial" w:cs="Arial"/>
                                <w:sz w:val="18"/>
                                <w:szCs w:val="18"/>
                                <w:lang w:val="en-AU"/>
                              </w:rPr>
                            </w:pPr>
                            <w:r w:rsidRPr="003044CD">
                              <w:rPr>
                                <w:rFonts w:ascii="Arial" w:eastAsia="Calibri" w:hAnsi="Arial" w:cs="Arial"/>
                                <w:sz w:val="18"/>
                                <w:szCs w:val="18"/>
                                <w:lang w:val="en-AU"/>
                              </w:rPr>
                              <w:t>2017</w:t>
                            </w:r>
                          </w:p>
                          <w:p w14:paraId="2E8F4608" w14:textId="77777777" w:rsidR="009203BA" w:rsidRDefault="009203BA" w:rsidP="009203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312.75pt;margin-top:18.95pt;width:168pt;height:4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" fillcolor="window" stroked="f" strokeweight=".5pt">
                <v:textbox>
                  <w:txbxContent>
                    <w:p w14:paraId="7883D41F" w14:textId="77777777" w:rsidR="009203BA" w:rsidRPr="003044CD" w:rsidRDefault="009203BA" w:rsidP="009203BA">
                      <w:pPr>
                        <w:spacing w:after="200" w:line="276" w:lineRule="auto"/>
                        <w:jc w:val="right"/>
                        <w:rPr>
                          <w:rFonts w:ascii="Arial" w:eastAsia="Calibri" w:hAnsi="Arial" w:cs="Arial"/>
                          <w:sz w:val="18"/>
                          <w:szCs w:val="18"/>
                          <w:lang w:val="en-AU"/>
                        </w:rPr>
                      </w:pPr>
                      <w:r w:rsidRPr="003044CD">
                        <w:rPr>
                          <w:rFonts w:ascii="Arial" w:eastAsia="Calibri" w:hAnsi="Arial" w:cs="Arial"/>
                          <w:sz w:val="18"/>
                          <w:szCs w:val="18"/>
                          <w:lang w:val="en-AU"/>
                        </w:rPr>
                        <w:t>This is a Healthy Tasmania initiative</w:t>
                      </w:r>
                    </w:p>
                    <w:p w14:paraId="746DACE8" w14:textId="77777777" w:rsidR="009203BA" w:rsidRPr="003044CD" w:rsidRDefault="009203BA" w:rsidP="009203BA">
                      <w:pPr>
                        <w:spacing w:after="200" w:line="276" w:lineRule="auto"/>
                        <w:jc w:val="right"/>
                        <w:rPr>
                          <w:rFonts w:ascii="Arial" w:eastAsia="Calibri" w:hAnsi="Arial" w:cs="Arial"/>
                          <w:sz w:val="18"/>
                          <w:szCs w:val="18"/>
                          <w:lang w:val="en-AU"/>
                        </w:rPr>
                      </w:pPr>
                      <w:r w:rsidRPr="003044CD">
                        <w:rPr>
                          <w:rFonts w:ascii="Arial" w:eastAsia="Calibri" w:hAnsi="Arial" w:cs="Arial"/>
                          <w:sz w:val="18"/>
                          <w:szCs w:val="18"/>
                          <w:lang w:val="en-AU"/>
                        </w:rPr>
                        <w:t>2017</w:t>
                      </w:r>
                    </w:p>
                    <w:p w14:paraId="2E8F4608" w14:textId="77777777" w:rsidR="009203BA" w:rsidRDefault="009203BA" w:rsidP="009203BA"/>
                  </w:txbxContent>
                </v:textbox>
              </v:shape>
            </w:pict>
          </mc:Fallback>
        </mc:AlternateContent>
      </w:r>
    </w:p>
    <w:sectPr w:rsidR="00376337" w:rsidSect="00202491">
      <w:headerReference w:type="default" r:id="rId9"/>
      <w:headerReference w:type="first" r:id="rId10"/>
      <w:pgSz w:w="11900" w:h="16840"/>
      <w:pgMar w:top="2098" w:right="1440" w:bottom="1701"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2A584" w14:textId="77777777" w:rsidR="00F11703" w:rsidRDefault="00F11703" w:rsidP="009822BE">
      <w:r>
        <w:separator/>
      </w:r>
    </w:p>
  </w:endnote>
  <w:endnote w:type="continuationSeparator" w:id="0">
    <w:p w14:paraId="645A73F8" w14:textId="77777777" w:rsidR="00F11703" w:rsidRDefault="00F11703" w:rsidP="0098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B0308" w14:textId="77777777" w:rsidR="00F11703" w:rsidRDefault="00F11703" w:rsidP="009822BE">
      <w:r>
        <w:separator/>
      </w:r>
    </w:p>
  </w:footnote>
  <w:footnote w:type="continuationSeparator" w:id="0">
    <w:p w14:paraId="74DA97DA" w14:textId="77777777" w:rsidR="00F11703" w:rsidRDefault="00F11703" w:rsidP="00982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4C92E" w14:textId="13B8C66E" w:rsidR="009822BE" w:rsidRDefault="009822BE">
    <w:pPr>
      <w:pStyle w:val="Header"/>
    </w:pPr>
    <w:r>
      <w:rPr>
        <w:noProof/>
        <w:lang w:val="en-AU" w:eastAsia="en-AU"/>
      </w:rPr>
      <w:drawing>
        <wp:anchor distT="0" distB="0" distL="114300" distR="114300" simplePos="0" relativeHeight="251659264" behindDoc="1" locked="0" layoutInCell="1" allowOverlap="1" wp14:anchorId="31108231" wp14:editId="76CD0741">
          <wp:simplePos x="0" y="0"/>
          <wp:positionH relativeFrom="page">
            <wp:posOffset>-4484</wp:posOffset>
          </wp:positionH>
          <wp:positionV relativeFrom="page">
            <wp:posOffset>0</wp:posOffset>
          </wp:positionV>
          <wp:extent cx="7567200" cy="106992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EW for A4 Portrait Templates-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B2E01" w14:textId="00ECE1AD" w:rsidR="00D478EC" w:rsidRDefault="00C9498B">
    <w:pPr>
      <w:pStyle w:val="Header"/>
    </w:pPr>
    <w:r>
      <w:rPr>
        <w:noProof/>
        <w:lang w:val="en-AU" w:eastAsia="en-AU"/>
      </w:rPr>
      <w:drawing>
        <wp:anchor distT="0" distB="0" distL="114300" distR="114300" simplePos="0" relativeHeight="251660288" behindDoc="1" locked="0" layoutInCell="1" allowOverlap="1" wp14:anchorId="70E48B14" wp14:editId="6144F022">
          <wp:simplePos x="0" y="0"/>
          <wp:positionH relativeFrom="page">
            <wp:posOffset>0</wp:posOffset>
          </wp:positionH>
          <wp:positionV relativeFrom="page">
            <wp:posOffset>0</wp:posOffset>
          </wp:positionV>
          <wp:extent cx="7562850" cy="10687050"/>
          <wp:effectExtent l="0" t="0" r="0" b="0"/>
          <wp:wrapNone/>
          <wp:docPr id="2" name="Picture 2" descr="Department of Health and Human Services.&#10;Tasmanian Government logo." title="Move Well Eat Well banner and wav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W for A4 Portrait 1_201618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693197"/>
                  </a:xfrm>
                  <a:prstGeom prst="rect">
                    <a:avLst/>
                  </a:prstGeom>
                </pic:spPr>
              </pic:pic>
            </a:graphicData>
          </a:graphic>
          <wp14:sizeRelH relativeFrom="page">
            <wp14:pctWidth>0</wp14:pctWidth>
          </wp14:sizeRelH>
          <wp14:sizeRelV relativeFrom="page">
            <wp14:pctHeight>0</wp14:pctHeight>
          </wp14:sizeRelV>
        </wp:anchor>
      </w:drawing>
    </w:r>
  </w:p>
  <w:p w14:paraId="2C4C5BE0" w14:textId="77777777" w:rsidR="00F94C81" w:rsidRDefault="00F94C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F3"/>
    <w:rsid w:val="0005690F"/>
    <w:rsid w:val="00077663"/>
    <w:rsid w:val="00202491"/>
    <w:rsid w:val="003044CD"/>
    <w:rsid w:val="004626C4"/>
    <w:rsid w:val="00463900"/>
    <w:rsid w:val="006112F3"/>
    <w:rsid w:val="00806B20"/>
    <w:rsid w:val="008B7369"/>
    <w:rsid w:val="009203BA"/>
    <w:rsid w:val="009822BE"/>
    <w:rsid w:val="009902C6"/>
    <w:rsid w:val="00A2329E"/>
    <w:rsid w:val="00C9498B"/>
    <w:rsid w:val="00D478EC"/>
    <w:rsid w:val="00F11703"/>
    <w:rsid w:val="00F94C81"/>
    <w:rsid w:val="00FF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55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2BE"/>
    <w:pPr>
      <w:tabs>
        <w:tab w:val="center" w:pos="4513"/>
        <w:tab w:val="right" w:pos="9026"/>
      </w:tabs>
    </w:pPr>
  </w:style>
  <w:style w:type="character" w:customStyle="1" w:styleId="HeaderChar">
    <w:name w:val="Header Char"/>
    <w:basedOn w:val="DefaultParagraphFont"/>
    <w:link w:val="Header"/>
    <w:uiPriority w:val="99"/>
    <w:rsid w:val="009822BE"/>
  </w:style>
  <w:style w:type="paragraph" w:styleId="Footer">
    <w:name w:val="footer"/>
    <w:basedOn w:val="Normal"/>
    <w:link w:val="FooterChar"/>
    <w:uiPriority w:val="99"/>
    <w:unhideWhenUsed/>
    <w:rsid w:val="009822BE"/>
    <w:pPr>
      <w:tabs>
        <w:tab w:val="center" w:pos="4513"/>
        <w:tab w:val="right" w:pos="9026"/>
      </w:tabs>
    </w:pPr>
  </w:style>
  <w:style w:type="character" w:customStyle="1" w:styleId="FooterChar">
    <w:name w:val="Footer Char"/>
    <w:basedOn w:val="DefaultParagraphFont"/>
    <w:link w:val="Footer"/>
    <w:uiPriority w:val="99"/>
    <w:rsid w:val="009822BE"/>
  </w:style>
  <w:style w:type="paragraph" w:styleId="BalloonText">
    <w:name w:val="Balloon Text"/>
    <w:basedOn w:val="Normal"/>
    <w:link w:val="BalloonTextChar"/>
    <w:uiPriority w:val="99"/>
    <w:semiHidden/>
    <w:unhideWhenUsed/>
    <w:rsid w:val="00C9498B"/>
    <w:rPr>
      <w:rFonts w:ascii="Tahoma" w:hAnsi="Tahoma" w:cs="Tahoma"/>
      <w:sz w:val="16"/>
      <w:szCs w:val="16"/>
    </w:rPr>
  </w:style>
  <w:style w:type="character" w:customStyle="1" w:styleId="BalloonTextChar">
    <w:name w:val="Balloon Text Char"/>
    <w:basedOn w:val="DefaultParagraphFont"/>
    <w:link w:val="BalloonText"/>
    <w:uiPriority w:val="99"/>
    <w:semiHidden/>
    <w:rsid w:val="00C94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2BE"/>
    <w:pPr>
      <w:tabs>
        <w:tab w:val="center" w:pos="4513"/>
        <w:tab w:val="right" w:pos="9026"/>
      </w:tabs>
    </w:pPr>
  </w:style>
  <w:style w:type="character" w:customStyle="1" w:styleId="HeaderChar">
    <w:name w:val="Header Char"/>
    <w:basedOn w:val="DefaultParagraphFont"/>
    <w:link w:val="Header"/>
    <w:uiPriority w:val="99"/>
    <w:rsid w:val="009822BE"/>
  </w:style>
  <w:style w:type="paragraph" w:styleId="Footer">
    <w:name w:val="footer"/>
    <w:basedOn w:val="Normal"/>
    <w:link w:val="FooterChar"/>
    <w:uiPriority w:val="99"/>
    <w:unhideWhenUsed/>
    <w:rsid w:val="009822BE"/>
    <w:pPr>
      <w:tabs>
        <w:tab w:val="center" w:pos="4513"/>
        <w:tab w:val="right" w:pos="9026"/>
      </w:tabs>
    </w:pPr>
  </w:style>
  <w:style w:type="character" w:customStyle="1" w:styleId="FooterChar">
    <w:name w:val="Footer Char"/>
    <w:basedOn w:val="DefaultParagraphFont"/>
    <w:link w:val="Footer"/>
    <w:uiPriority w:val="99"/>
    <w:rsid w:val="009822BE"/>
  </w:style>
  <w:style w:type="paragraph" w:styleId="BalloonText">
    <w:name w:val="Balloon Text"/>
    <w:basedOn w:val="Normal"/>
    <w:link w:val="BalloonTextChar"/>
    <w:uiPriority w:val="99"/>
    <w:semiHidden/>
    <w:unhideWhenUsed/>
    <w:rsid w:val="00C9498B"/>
    <w:rPr>
      <w:rFonts w:ascii="Tahoma" w:hAnsi="Tahoma" w:cs="Tahoma"/>
      <w:sz w:val="16"/>
      <w:szCs w:val="16"/>
    </w:rPr>
  </w:style>
  <w:style w:type="character" w:customStyle="1" w:styleId="BalloonTextChar">
    <w:name w:val="Balloon Text Char"/>
    <w:basedOn w:val="DefaultParagraphFont"/>
    <w:link w:val="BalloonText"/>
    <w:uiPriority w:val="99"/>
    <w:semiHidden/>
    <w:rsid w:val="00C94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C7AEF-3C85-44A4-8E70-FE79B60C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E04B2839.dotm</Template>
  <TotalTime>4</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cburke</cp:lastModifiedBy>
  <cp:revision>4</cp:revision>
  <dcterms:created xsi:type="dcterms:W3CDTF">2017-08-01T01:27:00Z</dcterms:created>
  <dcterms:modified xsi:type="dcterms:W3CDTF">2017-08-01T06:04:00Z</dcterms:modified>
</cp:coreProperties>
</file>